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Redazione cronoprogramma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redigere un documento che rappresenti la collocazione temporale delle fasi di realizzazione di un progetto verificandone la congruenza logica. Il dettaglio delle fasi dipende dalla tipologia dei lavori e dalle modalita' gestionali adottate caso per caso. Il cronoprogramma comprende la descrizione delle attivita' nella fase di progettazione, approvvigionamento e realizzazione dell'opera, nonche' evidenzia le obbligazioni contrattuali riportandone la descrizione e la collocazione temporale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9E2B0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9E2B09">
              <w:rPr>
                <w:rFonts w:ascii="Arial" w:hAnsi="Arial"/>
                <w:color w:val="000000"/>
              </w:rPr>
              <w:t>36/2023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D5335" w:rsidRDefault="000660A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0660A2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D5335" w:rsidRDefault="000660A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660A2" w:rsidP="000660A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660A2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2B09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D5335"/>
    <w:rsid w:val="00EE5926"/>
    <w:rsid w:val="00EF5CEE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2026-06-14T19:52:00Z</dcterms:modified>
</cp:coreProperties>
</file>